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C7A4" w14:textId="77777777" w:rsidR="00167A70" w:rsidRDefault="00060E8D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r>
        <w:rPr>
          <w:b/>
          <w:sz w:val="36"/>
          <w:lang w:eastAsia="ko-KR"/>
        </w:rPr>
        <w:t>esume</w:t>
      </w:r>
    </w:p>
    <w:p w14:paraId="75FD8A55" w14:textId="77777777"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167A70" w14:paraId="0609D8E2" w14:textId="77777777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E215" w14:textId="438BD4E8" w:rsidR="00167A70" w:rsidRDefault="008D6162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kk-KZ"/>
              </w:rPr>
              <w:drawing>
                <wp:inline distT="0" distB="0" distL="0" distR="0" wp14:anchorId="6673B021" wp14:editId="7F38D8BF">
                  <wp:extent cx="1487805" cy="1926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535" w14:textId="77777777" w:rsidR="00167A70" w:rsidRDefault="00060E8D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</w:p>
          <w:p w14:paraId="7414A0DB" w14:textId="77777777" w:rsidR="00167A70" w:rsidRDefault="00060E8D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103" w14:textId="00DD7721" w:rsidR="00167A70" w:rsidRDefault="008D6162">
            <w:pPr>
              <w:ind w:left="66" w:right="17"/>
              <w:jc w:val="center"/>
            </w:pPr>
            <w:r w:rsidRPr="008D6162">
              <w:t>Slambayeva Adina Bolatovna</w:t>
            </w:r>
          </w:p>
        </w:tc>
      </w:tr>
      <w:tr w:rsidR="00167A70" w14:paraId="2D0234D7" w14:textId="77777777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212F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9446" w14:textId="77777777" w:rsidR="00167A70" w:rsidRDefault="00060E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of Birth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A69" w14:textId="6CF7619F" w:rsidR="00167A70" w:rsidRPr="00E708D9" w:rsidRDefault="008D6162">
            <w:pPr>
              <w:ind w:right="3"/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20.05.1999 </w:t>
            </w:r>
            <w:r>
              <w:rPr>
                <w:rStyle w:val="ezkurwreuab5ozgtqnkl"/>
              </w:rPr>
              <w:t>year</w:t>
            </w:r>
          </w:p>
        </w:tc>
      </w:tr>
      <w:tr w:rsidR="00167A70" w14:paraId="4AC711EF" w14:textId="77777777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1D5A6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53" w14:textId="77777777" w:rsidR="00167A70" w:rsidRDefault="00060E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Gender (male / female)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B01" w14:textId="77777777" w:rsidR="00167A70" w:rsidRDefault="00060E8D">
            <w:pPr>
              <w:jc w:val="center"/>
            </w:pPr>
            <w:r>
              <w:t>Female</w:t>
            </w:r>
          </w:p>
        </w:tc>
      </w:tr>
      <w:tr w:rsidR="00167A70" w14:paraId="170AE667" w14:textId="77777777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DF3B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95F" w14:textId="77777777" w:rsidR="00167A70" w:rsidRDefault="00060E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Nationality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2A4F" w14:textId="77777777" w:rsidR="00167A70" w:rsidRDefault="00060E8D">
            <w:pPr>
              <w:jc w:val="center"/>
            </w:pPr>
            <w:r>
              <w:t>Kazakh</w:t>
            </w:r>
          </w:p>
        </w:tc>
      </w:tr>
      <w:tr w:rsidR="00167A70" w14:paraId="2C518D96" w14:textId="77777777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5BEC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AF0" w14:textId="77777777" w:rsidR="00167A70" w:rsidRDefault="00060E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Citizenship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773" w14:textId="77777777" w:rsidR="00167A70" w:rsidRDefault="00060E8D">
            <w:pPr>
              <w:jc w:val="center"/>
            </w:pPr>
            <w:r>
              <w:t>The Republic of Kazakhstan</w:t>
            </w:r>
          </w:p>
        </w:tc>
      </w:tr>
      <w:tr w:rsidR="0093430E" w14:paraId="0DCE5051" w14:textId="77777777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7FEB" w14:textId="77777777"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3EB3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Mobile phone,</w:t>
            </w:r>
          </w:p>
          <w:p w14:paraId="7DC33B2E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CBEF" w14:textId="77777777" w:rsidR="008D6162" w:rsidRDefault="008D6162" w:rsidP="008D6162">
            <w:pPr>
              <w:ind w:right="3"/>
              <w:jc w:val="center"/>
            </w:pPr>
            <w:r>
              <w:t>87073635983</w:t>
            </w:r>
          </w:p>
          <w:p w14:paraId="42A4409A" w14:textId="77777777" w:rsidR="008D6162" w:rsidRDefault="008D6162" w:rsidP="008D6162">
            <w:pPr>
              <w:ind w:right="3"/>
              <w:jc w:val="center"/>
            </w:pPr>
            <w:r>
              <w:t>a.slambaeva.b@mail.ru</w:t>
            </w:r>
          </w:p>
          <w:p w14:paraId="4ACF4D1E" w14:textId="324F374D" w:rsidR="0093430E" w:rsidRDefault="008D6162" w:rsidP="008D6162">
            <w:pPr>
              <w:ind w:right="3"/>
              <w:jc w:val="center"/>
            </w:pPr>
            <w:r>
              <w:t>adina.slambayeva@kaznau.kz</w:t>
            </w:r>
          </w:p>
        </w:tc>
      </w:tr>
      <w:tr w:rsidR="0093430E" w:rsidRPr="008D6162" w14:paraId="472D8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3EEBF3CA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Place of work: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CF46758" w14:textId="723DBFA1" w:rsidR="0093430E" w:rsidRPr="008D6162" w:rsidRDefault="0093430E" w:rsidP="0093430E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NAO </w:t>
            </w:r>
            <w:r w:rsidR="008D6162">
              <w:rPr>
                <w:lang w:val="kk-KZ" w:eastAsia="ko-KR"/>
              </w:rPr>
              <w:t>«</w:t>
            </w:r>
            <w:r>
              <w:rPr>
                <w:lang w:val="en-US" w:eastAsia="ko-KR"/>
              </w:rPr>
              <w:t>Kazakh National Agrarian Research University</w:t>
            </w:r>
            <w:r w:rsidR="008D6162">
              <w:rPr>
                <w:lang w:val="kk-KZ" w:eastAsia="ko-KR"/>
              </w:rPr>
              <w:t>»</w:t>
            </w:r>
          </w:p>
        </w:tc>
      </w:tr>
      <w:tr w:rsidR="0093430E" w:rsidRPr="008D6162" w14:paraId="3BB8A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38D81910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54655A0" w14:textId="6F286B7D" w:rsidR="0093430E" w:rsidRDefault="008D6162" w:rsidP="0093430E">
            <w:pPr>
              <w:ind w:left="72" w:hanging="72"/>
              <w:rPr>
                <w:lang w:val="kk-KZ" w:eastAsia="ko-KR"/>
              </w:rPr>
            </w:pPr>
            <w:r w:rsidRPr="008D6162">
              <w:rPr>
                <w:lang w:val="kk-KZ" w:eastAsia="ko-KR"/>
              </w:rPr>
              <w:t>Assistant</w:t>
            </w:r>
            <w:r>
              <w:rPr>
                <w:lang w:val="kk-KZ" w:eastAsia="ko-KR"/>
              </w:rPr>
              <w:t xml:space="preserve"> </w:t>
            </w:r>
            <w:r w:rsidR="0093430E">
              <w:rPr>
                <w:lang w:val="kk-KZ" w:eastAsia="ko-KR"/>
              </w:rPr>
              <w:t xml:space="preserve">of  Department </w:t>
            </w:r>
            <w:r>
              <w:rPr>
                <w:lang w:val="kk-KZ" w:eastAsia="ko-KR"/>
              </w:rPr>
              <w:t>«</w:t>
            </w:r>
            <w:r w:rsidR="0093430E">
              <w:rPr>
                <w:lang w:val="kk-KZ" w:eastAsia="ko-KR"/>
              </w:rPr>
              <w:t>Forest Resources, Hunting and Fisheries</w:t>
            </w:r>
            <w:r>
              <w:rPr>
                <w:lang w:val="kk-KZ" w:eastAsia="ko-KR"/>
              </w:rPr>
              <w:t>»</w:t>
            </w:r>
          </w:p>
          <w:p w14:paraId="064FBAAA" w14:textId="77777777" w:rsidR="0093430E" w:rsidRPr="00E708D9" w:rsidRDefault="0093430E" w:rsidP="0093430E">
            <w:pPr>
              <w:rPr>
                <w:lang w:val="en-US" w:eastAsia="ko-KR"/>
              </w:rPr>
            </w:pPr>
          </w:p>
        </w:tc>
      </w:tr>
      <w:tr w:rsidR="0093430E" w14:paraId="13565D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37346D80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Academic degree, title: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598BD5" w14:textId="3C6D4D9D" w:rsidR="0093430E" w:rsidRDefault="008D6162" w:rsidP="0093430E">
            <w:pPr>
              <w:rPr>
                <w:lang w:eastAsia="ko-KR"/>
              </w:rPr>
            </w:pPr>
            <w:r w:rsidRPr="008D6162">
              <w:rPr>
                <w:lang w:eastAsia="ko-KR"/>
              </w:rPr>
              <w:t>Master of Agricultural Sciences</w:t>
            </w:r>
          </w:p>
        </w:tc>
      </w:tr>
      <w:tr w:rsidR="0093430E" w:rsidRPr="008D6162" w14:paraId="0046B2D2" w14:textId="77777777" w:rsidTr="0050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2694" w:type="dxa"/>
            <w:shd w:val="clear" w:color="auto" w:fill="auto"/>
            <w:vAlign w:val="center"/>
          </w:tcPr>
          <w:p w14:paraId="7349BEA2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623757" w14:textId="77777777" w:rsidR="008D6162" w:rsidRPr="008D6162" w:rsidRDefault="008D6162" w:rsidP="008D6162">
            <w:pPr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Higher education,</w:t>
            </w:r>
          </w:p>
          <w:p w14:paraId="55F1FB84" w14:textId="59CD0BCA" w:rsidR="008D6162" w:rsidRPr="008D6162" w:rsidRDefault="008D6162" w:rsidP="008D6162">
            <w:pPr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 xml:space="preserve">2016-2020 non-profit joint stock company </w:t>
            </w:r>
            <w:r>
              <w:rPr>
                <w:lang w:val="kk-KZ" w:eastAsia="ko-KR"/>
              </w:rPr>
              <w:t>«</w:t>
            </w:r>
            <w:r w:rsidRPr="008D6162">
              <w:rPr>
                <w:lang w:val="en-US" w:eastAsia="ko-KR"/>
              </w:rPr>
              <w:t>Kazakh National Agrarian University</w:t>
            </w:r>
            <w:r>
              <w:rPr>
                <w:lang w:val="kk-KZ" w:eastAsia="ko-KR"/>
              </w:rPr>
              <w:t>»</w:t>
            </w:r>
            <w:r w:rsidRPr="008D6162">
              <w:rPr>
                <w:lang w:val="en-US" w:eastAsia="ko-KR"/>
              </w:rPr>
              <w:t>, educational program 6B08301-</w:t>
            </w:r>
            <w:r>
              <w:rPr>
                <w:lang w:val="kk-KZ" w:eastAsia="ko-KR"/>
              </w:rPr>
              <w:t>«</w:t>
            </w:r>
            <w:r w:rsidRPr="008D6162">
              <w:rPr>
                <w:lang w:val="en-US" w:eastAsia="ko-KR"/>
              </w:rPr>
              <w:t>Hunting and game management</w:t>
            </w:r>
            <w:r>
              <w:rPr>
                <w:lang w:val="kk-KZ" w:eastAsia="ko-KR"/>
              </w:rPr>
              <w:t>».</w:t>
            </w:r>
          </w:p>
          <w:p w14:paraId="1DCA9870" w14:textId="17A0FBA5" w:rsidR="0093430E" w:rsidRPr="008D6162" w:rsidRDefault="008D6162" w:rsidP="008D6162">
            <w:pPr>
              <w:jc w:val="both"/>
              <w:rPr>
                <w:lang w:val="kk-KZ" w:eastAsia="ko-KR"/>
              </w:rPr>
            </w:pPr>
            <w:r w:rsidRPr="008D6162">
              <w:rPr>
                <w:lang w:val="en-US" w:eastAsia="ko-KR"/>
              </w:rPr>
              <w:t>2022-2024 non-profit joint stock company</w:t>
            </w:r>
            <w:r>
              <w:rPr>
                <w:lang w:val="kk-KZ" w:eastAsia="ko-KR"/>
              </w:rPr>
              <w:t xml:space="preserve"> «</w:t>
            </w:r>
            <w:r w:rsidRPr="008D6162">
              <w:rPr>
                <w:lang w:val="en-US" w:eastAsia="ko-KR"/>
              </w:rPr>
              <w:t>Kazakh National Agrarian Research University</w:t>
            </w:r>
            <w:r>
              <w:rPr>
                <w:lang w:val="kk-KZ" w:eastAsia="ko-KR"/>
              </w:rPr>
              <w:t>»</w:t>
            </w:r>
            <w:r w:rsidRPr="008D6162">
              <w:rPr>
                <w:lang w:val="en-US" w:eastAsia="ko-KR"/>
              </w:rPr>
              <w:t>, educational program 7M08301-</w:t>
            </w:r>
            <w:r>
              <w:rPr>
                <w:lang w:val="kk-KZ" w:eastAsia="ko-KR"/>
              </w:rPr>
              <w:t>«</w:t>
            </w:r>
            <w:r w:rsidRPr="008D6162">
              <w:rPr>
                <w:lang w:val="en-US" w:eastAsia="ko-KR"/>
              </w:rPr>
              <w:t>Hunting and game management</w:t>
            </w:r>
            <w:r>
              <w:rPr>
                <w:lang w:val="kk-KZ" w:eastAsia="ko-KR"/>
              </w:rPr>
              <w:t>».</w:t>
            </w:r>
          </w:p>
        </w:tc>
      </w:tr>
      <w:tr w:rsidR="0093430E" w:rsidRPr="008D6162" w14:paraId="474A4E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3346C342" w14:textId="77777777" w:rsidR="0093430E" w:rsidRDefault="0093430E" w:rsidP="0093430E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</w:rPr>
              <w:t>Work experience: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739C756" w14:textId="77777777" w:rsidR="008D6162" w:rsidRPr="008D6162" w:rsidRDefault="008D6162" w:rsidP="008D6162">
            <w:pPr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2020-2023 - Laboratory assistant at the Department of "Forest Resources and Hunting"</w:t>
            </w:r>
          </w:p>
          <w:p w14:paraId="61A30D83" w14:textId="0EA118CB" w:rsidR="00A21E99" w:rsidRPr="00A21E99" w:rsidRDefault="008D6162" w:rsidP="008D6162">
            <w:pPr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From 2024 to the present – Assistant at the Department of "Forest Resources, Hunting and Fisheries"</w:t>
            </w:r>
          </w:p>
        </w:tc>
      </w:tr>
      <w:tr w:rsidR="00934CD0" w14:paraId="584D0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7D9DDD7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Scientific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087D413" w14:textId="77777777" w:rsidR="00523E20" w:rsidRPr="00523E20" w:rsidRDefault="00934CD0" w:rsidP="00523E20">
            <w:pPr>
              <w:pStyle w:val="aa"/>
              <w:spacing w:before="0" w:beforeAutospacing="0" w:after="0" w:afterAutospacing="0"/>
              <w:rPr>
                <w:kern w:val="24"/>
                <w:lang w:val="kk-KZ" w:eastAsia="en-US"/>
              </w:rPr>
            </w:pPr>
            <w:r>
              <w:t>Научных статей</w:t>
            </w:r>
            <w:r>
              <w:rPr>
                <w:lang w:val="kk-KZ"/>
              </w:rPr>
              <w:t xml:space="preserve"> 30</w:t>
            </w:r>
            <w:r>
              <w:t xml:space="preserve">, </w:t>
            </w:r>
            <w:r w:rsidR="00523E20" w:rsidRPr="00523E20">
              <w:rPr>
                <w:lang w:eastAsia="en-US"/>
              </w:rPr>
              <w:t xml:space="preserve">1. </w:t>
            </w:r>
            <w:r w:rsidR="00523E20" w:rsidRPr="00523E20">
              <w:rPr>
                <w:lang w:val="kk-KZ" w:eastAsia="en-US"/>
              </w:rPr>
              <w:t xml:space="preserve">Hunting resources of the South of Kazakhstan, Исследования, результаты, № 2 (98) 2023г., С.345-352. </w:t>
            </w:r>
            <w:r w:rsidR="00523E20" w:rsidRPr="00523E20">
              <w:rPr>
                <w:kern w:val="24"/>
                <w:lang w:val="kk-KZ" w:eastAsia="en-US"/>
              </w:rPr>
              <w:t>A.T. Serikbayeva, T. Dauletaliyev, Zh.A. Iskakova, B.N. Bekbota</w:t>
            </w:r>
          </w:p>
          <w:p w14:paraId="65DFA030" w14:textId="77777777" w:rsidR="00523E20" w:rsidRPr="00523E20" w:rsidRDefault="00523E20" w:rsidP="00523E20">
            <w:pPr>
              <w:rPr>
                <w:bCs/>
                <w:kern w:val="24"/>
                <w:lang w:val="kk-KZ" w:eastAsia="en-US"/>
              </w:rPr>
            </w:pPr>
            <w:r w:rsidRPr="00523E20">
              <w:rPr>
                <w:kern w:val="24"/>
                <w:lang w:val="kk-KZ" w:eastAsia="en-US"/>
              </w:rPr>
              <w:t xml:space="preserve">2. Алматы хайуанаттар бағындағы GRUIFORMES отрядына жататын құстардың биологиялық ерекшеліктері. </w:t>
            </w:r>
            <w:r w:rsidRPr="00523E20">
              <w:rPr>
                <w:bCs/>
                <w:kern w:val="24"/>
                <w:lang w:val="kk-KZ" w:eastAsia="en-US"/>
              </w:rPr>
              <w:t xml:space="preserve">Сборник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казахстана, академика Сабденова К.С. «Преемственность в науке – основа устойчивого развития аграрной науки и производства», 20-21 апреля 2023 г., №3., </w:t>
            </w:r>
            <w:r w:rsidRPr="00523E20">
              <w:rPr>
                <w:bCs/>
                <w:kern w:val="24"/>
                <w:lang w:val="kk-KZ"/>
              </w:rPr>
              <w:t xml:space="preserve">С. 405-409. 3. </w:t>
            </w:r>
            <w:r w:rsidRPr="00523E20">
              <w:rPr>
                <w:bCs/>
                <w:kern w:val="24"/>
                <w:lang w:val="kk-KZ" w:eastAsia="en-US"/>
              </w:rPr>
              <w:t>Алматы хайуанаттар бағындағы жыртқыш құстар және оларды өсіріп бағудағы басты талаптар. Международный научно-общественный журнал DOGMA №3(24) 2023 г., С.56-67.</w:t>
            </w:r>
          </w:p>
          <w:p w14:paraId="4F112F9F" w14:textId="77777777" w:rsidR="00523E20" w:rsidRPr="00523E20" w:rsidRDefault="00523E20" w:rsidP="00523E20">
            <w:pPr>
              <w:spacing w:line="276" w:lineRule="auto"/>
              <w:rPr>
                <w:lang w:val="kk-KZ" w:eastAsia="en-US"/>
              </w:rPr>
            </w:pPr>
            <w:r w:rsidRPr="00523E20">
              <w:rPr>
                <w:bCs/>
                <w:kern w:val="24"/>
                <w:lang w:val="kk-KZ"/>
              </w:rPr>
              <w:t xml:space="preserve">4. </w:t>
            </w:r>
            <w:r w:rsidRPr="00523E20">
              <w:rPr>
                <w:lang w:val="kk-KZ" w:eastAsia="en-US"/>
              </w:rPr>
              <w:t xml:space="preserve">Алматы хайуанаттар бағындағы жануарлардың систематикасына </w:t>
            </w:r>
          </w:p>
          <w:p w14:paraId="615CCCF6" w14:textId="77777777" w:rsidR="00523E20" w:rsidRPr="00523E20" w:rsidRDefault="00523E20" w:rsidP="00523E20">
            <w:pPr>
              <w:spacing w:line="276" w:lineRule="auto"/>
              <w:rPr>
                <w:lang w:val="kk-KZ"/>
              </w:rPr>
            </w:pPr>
            <w:r w:rsidRPr="00523E20">
              <w:rPr>
                <w:lang w:val="kk-KZ"/>
              </w:rPr>
              <w:t xml:space="preserve">жүйелік шолу. </w:t>
            </w:r>
            <w:r w:rsidRPr="00523E20">
              <w:rPr>
                <w:lang w:val="kk-KZ" w:eastAsia="en-US"/>
              </w:rPr>
              <w:t xml:space="preserve">Сборник материалов </w:t>
            </w:r>
            <w:r w:rsidRPr="00523E20">
              <w:rPr>
                <w:lang w:eastAsia="en-US"/>
              </w:rPr>
              <w:t>I</w:t>
            </w:r>
            <w:r w:rsidRPr="00523E20">
              <w:rPr>
                <w:lang w:val="kk-KZ" w:eastAsia="en-US"/>
              </w:rPr>
              <w:t>ІІ</w:t>
            </w:r>
            <w:r w:rsidRPr="00523E20">
              <w:rPr>
                <w:lang w:eastAsia="en-US"/>
              </w:rPr>
              <w:t xml:space="preserve"> </w:t>
            </w:r>
            <w:r w:rsidRPr="00523E20">
              <w:rPr>
                <w:lang w:val="kk-KZ" w:eastAsia="en-US"/>
              </w:rPr>
              <w:t>М</w:t>
            </w:r>
            <w:r w:rsidRPr="00523E20">
              <w:rPr>
                <w:lang w:eastAsia="en-US"/>
              </w:rPr>
              <w:t>еждународн</w:t>
            </w:r>
            <w:r w:rsidRPr="00523E20">
              <w:rPr>
                <w:lang w:val="kk-KZ" w:eastAsia="en-US"/>
              </w:rPr>
              <w:t>ого</w:t>
            </w:r>
            <w:r w:rsidRPr="00523E20">
              <w:rPr>
                <w:lang w:eastAsia="en-US"/>
              </w:rPr>
              <w:t xml:space="preserve"> форум</w:t>
            </w:r>
            <w:r w:rsidRPr="00523E20">
              <w:rPr>
                <w:lang w:val="kk-KZ" w:eastAsia="en-US"/>
              </w:rPr>
              <w:t xml:space="preserve">а: </w:t>
            </w:r>
            <w:r w:rsidRPr="00523E20">
              <w:rPr>
                <w:lang w:eastAsia="en-US"/>
              </w:rPr>
              <w:t xml:space="preserve">«Диалог молодых учёных: Science Talks» </w:t>
            </w:r>
            <w:r w:rsidRPr="00523E20">
              <w:t>26-27 октября, 2023 г</w:t>
            </w:r>
            <w:r w:rsidRPr="00523E20">
              <w:rPr>
                <w:lang w:val="kk-KZ"/>
              </w:rPr>
              <w:t>., С. 233-236.</w:t>
            </w:r>
          </w:p>
          <w:p w14:paraId="402FF047" w14:textId="77777777" w:rsidR="00523E20" w:rsidRPr="00523E20" w:rsidRDefault="00523E20" w:rsidP="00523E20">
            <w:pPr>
              <w:spacing w:line="276" w:lineRule="auto"/>
              <w:rPr>
                <w:lang w:val="kk-KZ" w:eastAsia="en-US"/>
              </w:rPr>
            </w:pPr>
            <w:r w:rsidRPr="00523E20">
              <w:rPr>
                <w:lang w:val="kk-KZ"/>
              </w:rPr>
              <w:t xml:space="preserve">5. «Шарын мемлекеттік ұлттық табиғи паркі» аумағындағы ағаш және бұта өсімдіктерінің биологиялық алуантүрлілігін зерттеу. </w:t>
            </w:r>
            <w:r w:rsidRPr="00523E20">
              <w:rPr>
                <w:lang w:val="kk-KZ" w:eastAsia="en-US"/>
              </w:rPr>
              <w:t xml:space="preserve">Сборник материалов </w:t>
            </w:r>
            <w:r w:rsidRPr="00523E20">
              <w:rPr>
                <w:lang w:eastAsia="en-US"/>
              </w:rPr>
              <w:t>I</w:t>
            </w:r>
            <w:r w:rsidRPr="00523E20">
              <w:rPr>
                <w:lang w:val="kk-KZ" w:eastAsia="en-US"/>
              </w:rPr>
              <w:t>ІІ</w:t>
            </w:r>
            <w:r w:rsidRPr="00523E20">
              <w:rPr>
                <w:lang w:eastAsia="en-US"/>
              </w:rPr>
              <w:t xml:space="preserve"> </w:t>
            </w:r>
            <w:r w:rsidRPr="00523E20">
              <w:rPr>
                <w:lang w:val="kk-KZ" w:eastAsia="en-US"/>
              </w:rPr>
              <w:t>М</w:t>
            </w:r>
            <w:r w:rsidRPr="00523E20">
              <w:rPr>
                <w:lang w:eastAsia="en-US"/>
              </w:rPr>
              <w:t>еждународн</w:t>
            </w:r>
            <w:r w:rsidRPr="00523E20">
              <w:rPr>
                <w:lang w:val="kk-KZ" w:eastAsia="en-US"/>
              </w:rPr>
              <w:t>ого</w:t>
            </w:r>
            <w:r w:rsidRPr="00523E20">
              <w:rPr>
                <w:lang w:eastAsia="en-US"/>
              </w:rPr>
              <w:t xml:space="preserve"> форум</w:t>
            </w:r>
            <w:r w:rsidRPr="00523E20">
              <w:rPr>
                <w:lang w:val="kk-KZ" w:eastAsia="en-US"/>
              </w:rPr>
              <w:t xml:space="preserve">а: </w:t>
            </w:r>
            <w:r w:rsidRPr="00523E20">
              <w:rPr>
                <w:lang w:eastAsia="en-US"/>
              </w:rPr>
              <w:t>«Диалог молодых учёных: Science Talks» 26-27 октября, 2023 г</w:t>
            </w:r>
            <w:r w:rsidRPr="00523E20">
              <w:rPr>
                <w:lang w:val="kk-KZ" w:eastAsia="en-US"/>
              </w:rPr>
              <w:t>., С.209-213.</w:t>
            </w:r>
          </w:p>
          <w:p w14:paraId="20041958" w14:textId="26C0D0C6" w:rsidR="00934CD0" w:rsidRPr="00523E20" w:rsidRDefault="00523E20" w:rsidP="00523E20">
            <w:pPr>
              <w:shd w:val="clear" w:color="auto" w:fill="FFFFFF"/>
              <w:ind w:left="22" w:hanging="22"/>
              <w:jc w:val="both"/>
              <w:rPr>
                <w:lang w:eastAsia="ko-KR"/>
              </w:rPr>
            </w:pPr>
            <w:r w:rsidRPr="00523E20">
              <w:rPr>
                <w:lang w:val="kk-KZ" w:eastAsia="en-US"/>
              </w:rPr>
              <w:lastRenderedPageBreak/>
              <w:t xml:space="preserve">5. Қазақстанның оңтүстік-шығыс өңіріндегі қазақ тазысы тұқымының қазіргі жағдайы және олардың экстерьерлік қасиеттерін жетілдіру жолдары. Сборник материалов </w:t>
            </w:r>
            <w:r w:rsidRPr="00523E20">
              <w:rPr>
                <w:lang w:eastAsia="en-US"/>
              </w:rPr>
              <w:t>I</w:t>
            </w:r>
            <w:r w:rsidRPr="00523E20">
              <w:rPr>
                <w:lang w:val="kk-KZ" w:eastAsia="en-US"/>
              </w:rPr>
              <w:t>ІІ</w:t>
            </w:r>
            <w:r w:rsidRPr="00523E20">
              <w:rPr>
                <w:lang w:eastAsia="en-US"/>
              </w:rPr>
              <w:t xml:space="preserve"> </w:t>
            </w:r>
            <w:r w:rsidRPr="00523E20">
              <w:rPr>
                <w:lang w:val="kk-KZ" w:eastAsia="en-US"/>
              </w:rPr>
              <w:t>М</w:t>
            </w:r>
            <w:r w:rsidRPr="00523E20">
              <w:rPr>
                <w:lang w:eastAsia="en-US"/>
              </w:rPr>
              <w:t>еждународн</w:t>
            </w:r>
            <w:r w:rsidRPr="00523E20">
              <w:rPr>
                <w:lang w:val="kk-KZ" w:eastAsia="en-US"/>
              </w:rPr>
              <w:t>ого</w:t>
            </w:r>
            <w:r w:rsidRPr="00523E20">
              <w:rPr>
                <w:lang w:eastAsia="en-US"/>
              </w:rPr>
              <w:t xml:space="preserve"> форум</w:t>
            </w:r>
            <w:r w:rsidRPr="00523E20">
              <w:rPr>
                <w:lang w:val="kk-KZ" w:eastAsia="en-US"/>
              </w:rPr>
              <w:t xml:space="preserve">а: </w:t>
            </w:r>
            <w:r w:rsidRPr="00523E20">
              <w:rPr>
                <w:lang w:eastAsia="en-US"/>
              </w:rPr>
              <w:t>«Диалог молодых учёных: Science Talks» 26-27 октября, 2023 г</w:t>
            </w:r>
            <w:r w:rsidRPr="00523E20">
              <w:rPr>
                <w:lang w:val="kk-KZ" w:eastAsia="en-US"/>
              </w:rPr>
              <w:t>., С.217-221.</w:t>
            </w:r>
          </w:p>
        </w:tc>
      </w:tr>
      <w:tr w:rsidR="00934CD0" w:rsidRPr="008D6162" w14:paraId="4F1B0F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5E78E282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lastRenderedPageBreak/>
              <w:t>Knowledge</w:t>
            </w:r>
            <w:r>
              <w:rPr>
                <w:b/>
                <w:i/>
              </w:rPr>
              <w:t xml:space="preserve"> of </w:t>
            </w:r>
            <w:r>
              <w:rPr>
                <w:rStyle w:val="ezkurwreuab5ozgtqnkl"/>
                <w:b/>
                <w:i/>
              </w:rPr>
              <w:t>languages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E96828C" w14:textId="41F42B8B" w:rsidR="00934CD0" w:rsidRPr="008D6162" w:rsidRDefault="0016405E" w:rsidP="00934CD0">
            <w:pPr>
              <w:ind w:right="-108"/>
              <w:jc w:val="both"/>
              <w:rPr>
                <w:lang w:val="kk-KZ" w:eastAsia="ko-KR"/>
              </w:rPr>
            </w:pPr>
            <w:r w:rsidRPr="0016405E">
              <w:rPr>
                <w:lang w:val="en-US" w:eastAsia="ko-KR"/>
              </w:rPr>
              <w:t xml:space="preserve">Kazakh – native, Russian – fluent, English </w:t>
            </w:r>
            <w:r w:rsidR="008D6162">
              <w:rPr>
                <w:lang w:val="en-US" w:eastAsia="ko-KR"/>
              </w:rPr>
              <w:t>–</w:t>
            </w:r>
            <w:r w:rsidR="00377926">
              <w:rPr>
                <w:lang w:val="en-US" w:eastAsia="ko-KR"/>
              </w:rPr>
              <w:t xml:space="preserve"> </w:t>
            </w:r>
            <w:r w:rsidR="008D6162" w:rsidRPr="0016405E">
              <w:rPr>
                <w:lang w:val="en-US" w:eastAsia="ko-KR"/>
              </w:rPr>
              <w:t>fluent</w:t>
            </w:r>
            <w:r w:rsidR="008D6162">
              <w:rPr>
                <w:lang w:val="kk-KZ" w:eastAsia="ko-KR"/>
              </w:rPr>
              <w:t>.</w:t>
            </w:r>
          </w:p>
        </w:tc>
      </w:tr>
      <w:tr w:rsidR="008D6162" w:rsidRPr="008D6162" w14:paraId="5BE075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21F98A1E" w14:textId="7F99920B" w:rsidR="008D6162" w:rsidRPr="008D6162" w:rsidRDefault="008D6162" w:rsidP="00934CD0">
            <w:pPr>
              <w:rPr>
                <w:rStyle w:val="ezkurwreuab5ozgtqnkl"/>
                <w:b/>
                <w:i/>
                <w:lang w:val="en-US"/>
              </w:rPr>
            </w:pPr>
            <w:r w:rsidRPr="008D6162">
              <w:rPr>
                <w:rStyle w:val="ezkurwreuab5ozgtqnkl"/>
                <w:b/>
                <w:i/>
                <w:lang w:val="en-US"/>
              </w:rPr>
              <w:t>Family composition: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324B406" w14:textId="43B691F9" w:rsidR="008D6162" w:rsidRPr="008D6162" w:rsidRDefault="008D6162" w:rsidP="008D6162">
            <w:pPr>
              <w:ind w:right="-108"/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B. Chezhimbayev – born in 1963-father</w:t>
            </w:r>
          </w:p>
          <w:p w14:paraId="721B34BA" w14:textId="533A0DAA" w:rsidR="008D6162" w:rsidRPr="008D6162" w:rsidRDefault="008D6162" w:rsidP="008D6162">
            <w:pPr>
              <w:ind w:right="-108"/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A.  Abildaeva– born in 1970-mother</w:t>
            </w:r>
          </w:p>
          <w:p w14:paraId="18C2A8A7" w14:textId="5C682C27" w:rsidR="008D6162" w:rsidRPr="008D6162" w:rsidRDefault="008D6162" w:rsidP="008D6162">
            <w:pPr>
              <w:ind w:right="-108"/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E.  Slambaev– born in 1997-brother</w:t>
            </w:r>
          </w:p>
          <w:p w14:paraId="7D345652" w14:textId="6466D21C" w:rsidR="008D6162" w:rsidRPr="0016405E" w:rsidRDefault="008D6162" w:rsidP="008D6162">
            <w:pPr>
              <w:ind w:right="-108"/>
              <w:jc w:val="both"/>
              <w:rPr>
                <w:lang w:val="en-US" w:eastAsia="ko-KR"/>
              </w:rPr>
            </w:pPr>
            <w:r w:rsidRPr="008D6162">
              <w:rPr>
                <w:lang w:val="en-US" w:eastAsia="ko-KR"/>
              </w:rPr>
              <w:t>A. Slambayeva - born in 2001-sister</w:t>
            </w:r>
          </w:p>
        </w:tc>
      </w:tr>
    </w:tbl>
    <w:p w14:paraId="5C23D9CB" w14:textId="77777777" w:rsidR="00167A70" w:rsidRPr="0016405E" w:rsidRDefault="00167A70">
      <w:pPr>
        <w:rPr>
          <w:lang w:val="en-US"/>
        </w:rPr>
      </w:pPr>
    </w:p>
    <w:sectPr w:rsidR="00167A70" w:rsidRPr="0016405E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A735" w14:textId="77777777" w:rsidR="00060E8D" w:rsidRDefault="00060E8D">
      <w:r>
        <w:separator/>
      </w:r>
    </w:p>
  </w:endnote>
  <w:endnote w:type="continuationSeparator" w:id="0">
    <w:p w14:paraId="37D92843" w14:textId="77777777" w:rsidR="00060E8D" w:rsidRDefault="000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4760" w14:textId="77777777" w:rsidR="00060E8D" w:rsidRDefault="00060E8D">
      <w:r>
        <w:separator/>
      </w:r>
    </w:p>
  </w:footnote>
  <w:footnote w:type="continuationSeparator" w:id="0">
    <w:p w14:paraId="3433023A" w14:textId="77777777" w:rsidR="00060E8D" w:rsidRDefault="0006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1"/>
    <w:rsid w:val="00023364"/>
    <w:rsid w:val="0005451F"/>
    <w:rsid w:val="00060E8D"/>
    <w:rsid w:val="0007672F"/>
    <w:rsid w:val="00080F7E"/>
    <w:rsid w:val="000860BC"/>
    <w:rsid w:val="000D64C6"/>
    <w:rsid w:val="0016405E"/>
    <w:rsid w:val="00167A70"/>
    <w:rsid w:val="00207E53"/>
    <w:rsid w:val="00251E86"/>
    <w:rsid w:val="002A3C39"/>
    <w:rsid w:val="002E00CD"/>
    <w:rsid w:val="002E0BE3"/>
    <w:rsid w:val="003417B8"/>
    <w:rsid w:val="00342D20"/>
    <w:rsid w:val="003554FA"/>
    <w:rsid w:val="00360648"/>
    <w:rsid w:val="003636C1"/>
    <w:rsid w:val="00377926"/>
    <w:rsid w:val="0038158B"/>
    <w:rsid w:val="00392058"/>
    <w:rsid w:val="003F5333"/>
    <w:rsid w:val="00491471"/>
    <w:rsid w:val="0049158E"/>
    <w:rsid w:val="004B58F4"/>
    <w:rsid w:val="005037A6"/>
    <w:rsid w:val="00513BB3"/>
    <w:rsid w:val="00523E20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8285D"/>
    <w:rsid w:val="00785B87"/>
    <w:rsid w:val="0079566B"/>
    <w:rsid w:val="007A2150"/>
    <w:rsid w:val="007F2E88"/>
    <w:rsid w:val="008346D1"/>
    <w:rsid w:val="0084728D"/>
    <w:rsid w:val="0085307D"/>
    <w:rsid w:val="008956CA"/>
    <w:rsid w:val="008C006C"/>
    <w:rsid w:val="008D6162"/>
    <w:rsid w:val="00900A50"/>
    <w:rsid w:val="009314F1"/>
    <w:rsid w:val="0093430E"/>
    <w:rsid w:val="00934CD0"/>
    <w:rsid w:val="00954964"/>
    <w:rsid w:val="009C46F4"/>
    <w:rsid w:val="009C6CB4"/>
    <w:rsid w:val="009D315E"/>
    <w:rsid w:val="00A17C04"/>
    <w:rsid w:val="00A21E99"/>
    <w:rsid w:val="00A27ED2"/>
    <w:rsid w:val="00A73F5E"/>
    <w:rsid w:val="00A8433A"/>
    <w:rsid w:val="00AD149B"/>
    <w:rsid w:val="00AD337C"/>
    <w:rsid w:val="00AE1452"/>
    <w:rsid w:val="00B92792"/>
    <w:rsid w:val="00B97721"/>
    <w:rsid w:val="00BB6D3C"/>
    <w:rsid w:val="00BF3E56"/>
    <w:rsid w:val="00C90F8B"/>
    <w:rsid w:val="00D10969"/>
    <w:rsid w:val="00D9195D"/>
    <w:rsid w:val="00DB4514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104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zhumasilovaa@mail.ru</cp:lastModifiedBy>
  <cp:revision>22</cp:revision>
  <dcterms:created xsi:type="dcterms:W3CDTF">2024-12-02T05:03:00Z</dcterms:created>
  <dcterms:modified xsi:type="dcterms:W3CDTF">2025-01-07T09:16:00Z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